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3DB1" w14:textId="77777777" w:rsidR="009E1910" w:rsidRPr="004C1CF4" w:rsidRDefault="002D2D2F" w:rsidP="00F13D17">
      <w:pPr>
        <w:rPr>
          <w:rFonts w:hAnsi="ＭＳ 明朝" w:hint="eastAsia"/>
          <w:b/>
          <w:sz w:val="22"/>
          <w:szCs w:val="22"/>
        </w:rPr>
      </w:pPr>
      <w:r w:rsidRPr="004C1CF4">
        <w:rPr>
          <w:rFonts w:hint="eastAsia"/>
          <w:b/>
          <w:sz w:val="24"/>
          <w:szCs w:val="24"/>
        </w:rPr>
        <w:t>医療衛生学部</w:t>
      </w:r>
      <w:r w:rsidR="009E1910" w:rsidRPr="004C1CF4">
        <w:rPr>
          <w:rFonts w:hint="eastAsia"/>
          <w:b/>
          <w:sz w:val="24"/>
          <w:szCs w:val="24"/>
        </w:rPr>
        <w:t>実験</w:t>
      </w:r>
      <w:r w:rsidRPr="004C1CF4">
        <w:rPr>
          <w:rFonts w:hint="eastAsia"/>
          <w:b/>
          <w:sz w:val="24"/>
          <w:szCs w:val="24"/>
        </w:rPr>
        <w:t>動物</w:t>
      </w:r>
      <w:r w:rsidR="009E1910" w:rsidRPr="004C1CF4">
        <w:rPr>
          <w:rFonts w:hint="eastAsia"/>
          <w:b/>
          <w:sz w:val="24"/>
          <w:szCs w:val="24"/>
        </w:rPr>
        <w:t>施設</w:t>
      </w:r>
      <w:r w:rsidR="00F13D17" w:rsidRPr="004C1CF4">
        <w:rPr>
          <w:rFonts w:hint="eastAsia"/>
          <w:b/>
          <w:sz w:val="24"/>
          <w:szCs w:val="24"/>
        </w:rPr>
        <w:t xml:space="preserve">　</w:t>
      </w:r>
      <w:r w:rsidR="00016E94" w:rsidRPr="004C1CF4">
        <w:rPr>
          <w:rFonts w:hAnsi="ＭＳ 明朝" w:hint="eastAsia"/>
          <w:b/>
          <w:sz w:val="24"/>
          <w:szCs w:val="24"/>
        </w:rPr>
        <w:t>実験動物管理者</w:t>
      </w:r>
      <w:r w:rsidR="003464CA" w:rsidRPr="004C1CF4">
        <w:rPr>
          <w:b/>
          <w:sz w:val="24"/>
          <w:szCs w:val="24"/>
          <w:lang w:eastAsia="zh-TW"/>
        </w:rPr>
        <w:t xml:space="preserve">  </w:t>
      </w:r>
      <w:r w:rsidR="003464CA" w:rsidRPr="004C1CF4">
        <w:rPr>
          <w:rFonts w:hAnsi="ＭＳ 明朝"/>
          <w:b/>
          <w:sz w:val="24"/>
          <w:szCs w:val="24"/>
          <w:lang w:eastAsia="zh-TW"/>
        </w:rPr>
        <w:t>殿</w:t>
      </w:r>
    </w:p>
    <w:p w14:paraId="4A3093A1" w14:textId="77777777" w:rsidR="009E1910" w:rsidRPr="004C1CF4" w:rsidRDefault="009E1910" w:rsidP="009E1910">
      <w:pPr>
        <w:rPr>
          <w:rFonts w:hAnsi="ＭＳ 明朝" w:hint="eastAsia"/>
          <w:b/>
          <w:sz w:val="22"/>
          <w:szCs w:val="22"/>
        </w:rPr>
      </w:pPr>
    </w:p>
    <w:p w14:paraId="449C69B8" w14:textId="77777777" w:rsidR="009E1910" w:rsidRPr="004C1CF4" w:rsidRDefault="009E1910" w:rsidP="009E1910">
      <w:pPr>
        <w:rPr>
          <w:rFonts w:hAnsi="ＭＳ 明朝" w:hint="eastAsia"/>
          <w:sz w:val="22"/>
          <w:szCs w:val="22"/>
        </w:rPr>
      </w:pPr>
      <w:r w:rsidRPr="004C1CF4">
        <w:rPr>
          <w:rFonts w:hAnsi="ＭＳ 明朝" w:hint="eastAsia"/>
          <w:sz w:val="22"/>
          <w:szCs w:val="22"/>
        </w:rPr>
        <w:t>実験</w:t>
      </w:r>
      <w:r w:rsidR="002D2D2F" w:rsidRPr="004C1CF4">
        <w:rPr>
          <w:rFonts w:hAnsi="ＭＳ 明朝" w:hint="eastAsia"/>
          <w:sz w:val="22"/>
          <w:szCs w:val="22"/>
        </w:rPr>
        <w:t>動物</w:t>
      </w:r>
      <w:r w:rsidRPr="004C1CF4">
        <w:rPr>
          <w:rFonts w:hAnsi="ＭＳ 明朝" w:hint="eastAsia"/>
          <w:sz w:val="22"/>
          <w:szCs w:val="22"/>
        </w:rPr>
        <w:t>施設の感染実験室</w:t>
      </w:r>
      <w:r w:rsidR="00414468" w:rsidRPr="004C1CF4">
        <w:rPr>
          <w:rFonts w:hAnsi="ＭＳ 明朝" w:hint="eastAsia"/>
          <w:sz w:val="22"/>
          <w:szCs w:val="22"/>
        </w:rPr>
        <w:t>の使用にあたり、以下の通り</w:t>
      </w:r>
      <w:r w:rsidR="00BA2E88" w:rsidRPr="004C1CF4">
        <w:rPr>
          <w:rFonts w:hAnsi="ＭＳ 明朝" w:hint="eastAsia"/>
          <w:sz w:val="22"/>
          <w:szCs w:val="22"/>
        </w:rPr>
        <w:t>お届けい</w:t>
      </w:r>
      <w:r w:rsidRPr="004C1CF4">
        <w:rPr>
          <w:rFonts w:hAnsi="ＭＳ 明朝" w:hint="eastAsia"/>
          <w:sz w:val="22"/>
          <w:szCs w:val="22"/>
        </w:rPr>
        <w:t>たします。</w:t>
      </w:r>
    </w:p>
    <w:p w14:paraId="3F9096B4" w14:textId="77777777" w:rsidR="009E1910" w:rsidRPr="004C1CF4" w:rsidRDefault="009E1910" w:rsidP="009E1910">
      <w:pPr>
        <w:rPr>
          <w:rFonts w:hAnsi="ＭＳ 明朝" w:hint="eastAsia"/>
          <w:sz w:val="22"/>
          <w:szCs w:val="22"/>
        </w:rPr>
      </w:pPr>
    </w:p>
    <w:p w14:paraId="28F24F95" w14:textId="77777777" w:rsidR="009E1910" w:rsidRPr="004C1CF4" w:rsidRDefault="009E1910">
      <w:pPr>
        <w:rPr>
          <w:rFonts w:hAnsi="ＭＳ 明朝" w:hint="eastAsia"/>
          <w:sz w:val="22"/>
          <w:szCs w:val="22"/>
        </w:rPr>
      </w:pPr>
      <w:r w:rsidRPr="004C1CF4">
        <w:rPr>
          <w:rFonts w:hAnsi="ＭＳ 明朝" w:hint="eastAsia"/>
          <w:sz w:val="22"/>
          <w:szCs w:val="22"/>
        </w:rPr>
        <w:t>１．使用微生物の名称（学名：由来）</w:t>
      </w:r>
      <w:r w:rsidR="001659AA" w:rsidRPr="004C1CF4">
        <w:rPr>
          <w:rFonts w:hint="eastAsia"/>
          <w:sz w:val="22"/>
          <w:szCs w:val="22"/>
          <w:u w:val="single"/>
        </w:rPr>
        <w:t xml:space="preserve">　　　　　　　　　　　　　　　　　　　　　　</w:t>
      </w:r>
    </w:p>
    <w:p w14:paraId="72E3D8F3" w14:textId="77777777" w:rsidR="009E1910" w:rsidRPr="004C1CF4" w:rsidRDefault="009E1910" w:rsidP="00414468">
      <w:pPr>
        <w:ind w:firstLineChars="200" w:firstLine="440"/>
        <w:rPr>
          <w:sz w:val="22"/>
          <w:szCs w:val="22"/>
        </w:rPr>
      </w:pPr>
      <w:r w:rsidRPr="004C1CF4">
        <w:rPr>
          <w:rFonts w:hAnsi="ＭＳ 明朝" w:hint="eastAsia"/>
          <w:sz w:val="22"/>
          <w:szCs w:val="22"/>
        </w:rPr>
        <w:t>上記微生物の危険分類レベル：</w:t>
      </w:r>
      <w:r w:rsidR="003464CA" w:rsidRPr="004C1CF4">
        <w:rPr>
          <w:sz w:val="22"/>
          <w:szCs w:val="22"/>
          <w:u w:val="single"/>
        </w:rPr>
        <w:t xml:space="preserve">          </w:t>
      </w:r>
      <w:r w:rsidRPr="004C1CF4">
        <w:rPr>
          <w:rFonts w:hint="eastAsia"/>
          <w:sz w:val="22"/>
          <w:szCs w:val="22"/>
        </w:rPr>
        <w:t>主な感染経路：</w:t>
      </w:r>
      <w:r w:rsidR="003464CA" w:rsidRPr="004C1CF4">
        <w:rPr>
          <w:sz w:val="22"/>
          <w:szCs w:val="22"/>
          <w:u w:val="single"/>
        </w:rPr>
        <w:t xml:space="preserve">         </w:t>
      </w:r>
      <w:r w:rsidR="002D0F7F" w:rsidRPr="004C1CF4">
        <w:rPr>
          <w:rFonts w:hint="eastAsia"/>
          <w:sz w:val="22"/>
          <w:szCs w:val="22"/>
          <w:u w:val="single"/>
        </w:rPr>
        <w:t xml:space="preserve">  </w:t>
      </w:r>
      <w:r w:rsidR="003464CA" w:rsidRPr="004C1CF4">
        <w:rPr>
          <w:sz w:val="22"/>
          <w:szCs w:val="22"/>
          <w:u w:val="single"/>
        </w:rPr>
        <w:t xml:space="preserve">     </w:t>
      </w:r>
      <w:r w:rsidR="001659AA" w:rsidRPr="004C1CF4">
        <w:rPr>
          <w:rFonts w:hint="eastAsia"/>
          <w:sz w:val="22"/>
          <w:szCs w:val="22"/>
          <w:u w:val="single"/>
        </w:rPr>
        <w:t xml:space="preserve">　</w:t>
      </w:r>
      <w:r w:rsidRPr="004C1CF4">
        <w:rPr>
          <w:rFonts w:hint="eastAsia"/>
          <w:sz w:val="22"/>
          <w:szCs w:val="22"/>
          <w:u w:val="single"/>
        </w:rPr>
        <w:t xml:space="preserve">　　</w:t>
      </w:r>
    </w:p>
    <w:p w14:paraId="2A06C99B" w14:textId="77777777" w:rsidR="002D0F7F" w:rsidRPr="004C1CF4" w:rsidRDefault="00414468">
      <w:pPr>
        <w:rPr>
          <w:rFonts w:hint="eastAsia"/>
          <w:sz w:val="22"/>
          <w:szCs w:val="22"/>
        </w:rPr>
      </w:pPr>
      <w:r w:rsidRPr="004C1CF4">
        <w:rPr>
          <w:rFonts w:hint="eastAsia"/>
          <w:sz w:val="22"/>
          <w:szCs w:val="22"/>
        </w:rPr>
        <w:t xml:space="preserve">    </w:t>
      </w:r>
      <w:r w:rsidRPr="004C1CF4">
        <w:rPr>
          <w:rFonts w:hint="eastAsia"/>
          <w:sz w:val="22"/>
          <w:szCs w:val="22"/>
        </w:rPr>
        <w:t>病原性：</w:t>
      </w:r>
      <w:r w:rsidR="001659AA" w:rsidRPr="004C1CF4">
        <w:rPr>
          <w:rFonts w:hint="eastAsia"/>
          <w:sz w:val="22"/>
          <w:szCs w:val="22"/>
          <w:u w:val="single"/>
        </w:rPr>
        <w:t xml:space="preserve">　　　　　　　　　　　　　　　　　　　　　　　　　　　　　　　　　　</w:t>
      </w:r>
      <w:r w:rsidR="001659AA" w:rsidRPr="004C1CF4">
        <w:rPr>
          <w:rFonts w:hint="eastAsia"/>
          <w:sz w:val="22"/>
          <w:szCs w:val="22"/>
        </w:rPr>
        <w:t xml:space="preserve">　　　　</w:t>
      </w:r>
    </w:p>
    <w:p w14:paraId="6171055D" w14:textId="77777777" w:rsidR="002D0F7F" w:rsidRPr="004C1CF4" w:rsidRDefault="002D0F7F">
      <w:pPr>
        <w:rPr>
          <w:rFonts w:hint="eastAsia"/>
          <w:sz w:val="22"/>
          <w:szCs w:val="22"/>
        </w:rPr>
      </w:pPr>
      <w:r w:rsidRPr="004C1CF4">
        <w:rPr>
          <w:rFonts w:hint="eastAsia"/>
          <w:sz w:val="22"/>
          <w:szCs w:val="22"/>
        </w:rPr>
        <w:t xml:space="preserve">　　上記微生物の学内での保管場所：</w:t>
      </w:r>
      <w:r w:rsidR="001659AA" w:rsidRPr="004C1CF4">
        <w:rPr>
          <w:rFonts w:hint="eastAsia"/>
          <w:sz w:val="22"/>
          <w:szCs w:val="22"/>
          <w:u w:val="single"/>
        </w:rPr>
        <w:t xml:space="preserve">　　　　　　　　　　　　　　　　　　　　　　</w:t>
      </w:r>
      <w:r w:rsidR="001659AA" w:rsidRPr="004C1CF4">
        <w:rPr>
          <w:rFonts w:hint="eastAsia"/>
          <w:sz w:val="22"/>
          <w:szCs w:val="22"/>
        </w:rPr>
        <w:t xml:space="preserve">　　　　　　　　　　　　　</w:t>
      </w:r>
    </w:p>
    <w:p w14:paraId="47E7BA9E" w14:textId="77777777" w:rsidR="002D0F7F" w:rsidRPr="004C1CF4" w:rsidRDefault="00414468">
      <w:pPr>
        <w:rPr>
          <w:rFonts w:hint="eastAsia"/>
          <w:sz w:val="22"/>
          <w:szCs w:val="22"/>
          <w:u w:val="single"/>
        </w:rPr>
      </w:pPr>
      <w:r w:rsidRPr="004C1CF4">
        <w:rPr>
          <w:rFonts w:hint="eastAsia"/>
          <w:sz w:val="22"/>
          <w:szCs w:val="22"/>
        </w:rPr>
        <w:t xml:space="preserve">　　</w:t>
      </w:r>
      <w:r w:rsidR="00BA2E88" w:rsidRPr="004C1CF4">
        <w:rPr>
          <w:rFonts w:hint="eastAsia"/>
          <w:sz w:val="22"/>
          <w:szCs w:val="22"/>
        </w:rPr>
        <w:t>安全実験</w:t>
      </w:r>
      <w:r w:rsidR="002D0F7F" w:rsidRPr="004C1CF4">
        <w:rPr>
          <w:rFonts w:hint="eastAsia"/>
          <w:sz w:val="22"/>
          <w:szCs w:val="22"/>
        </w:rPr>
        <w:t>責任者</w:t>
      </w:r>
      <w:r w:rsidR="00BA2E88" w:rsidRPr="004C1CF4">
        <w:rPr>
          <w:rFonts w:hint="eastAsia"/>
          <w:sz w:val="14"/>
          <w:szCs w:val="22"/>
        </w:rPr>
        <w:t>（注）</w:t>
      </w:r>
      <w:r w:rsidR="002D0F7F" w:rsidRPr="004C1CF4">
        <w:rPr>
          <w:rFonts w:hint="eastAsia"/>
          <w:sz w:val="22"/>
          <w:szCs w:val="22"/>
        </w:rPr>
        <w:t>：</w:t>
      </w:r>
      <w:r w:rsidR="001659AA" w:rsidRPr="004C1CF4">
        <w:rPr>
          <w:rFonts w:hint="eastAsia"/>
          <w:sz w:val="22"/>
          <w:szCs w:val="22"/>
          <w:u w:val="single"/>
        </w:rPr>
        <w:t xml:space="preserve">　　　　　　　　　　　　　　　　　　　　　　　　　　　　　　　</w:t>
      </w:r>
    </w:p>
    <w:p w14:paraId="1FEF2694" w14:textId="77777777" w:rsidR="002D0F7F" w:rsidRPr="004C1CF4" w:rsidRDefault="002D0F7F">
      <w:pPr>
        <w:rPr>
          <w:rFonts w:hint="eastAsia"/>
          <w:sz w:val="22"/>
          <w:szCs w:val="22"/>
        </w:rPr>
      </w:pPr>
      <w:r w:rsidRPr="004C1CF4">
        <w:rPr>
          <w:rFonts w:hint="eastAsia"/>
          <w:sz w:val="22"/>
          <w:szCs w:val="22"/>
        </w:rPr>
        <w:t xml:space="preserve">　　有効な消毒薬</w:t>
      </w:r>
      <w:r w:rsidR="00414468" w:rsidRPr="004C1CF4">
        <w:rPr>
          <w:rFonts w:hint="eastAsia"/>
          <w:sz w:val="22"/>
          <w:szCs w:val="22"/>
        </w:rPr>
        <w:t>：</w:t>
      </w:r>
      <w:r w:rsidR="001659AA" w:rsidRPr="004C1CF4">
        <w:rPr>
          <w:rFonts w:hint="eastAsia"/>
          <w:sz w:val="22"/>
          <w:szCs w:val="22"/>
          <w:u w:val="single"/>
        </w:rPr>
        <w:t xml:space="preserve">　　　　　　　　　　　　　　　　　　　　　　　　　　　　　　</w:t>
      </w:r>
    </w:p>
    <w:p w14:paraId="34A7B3D0" w14:textId="77777777" w:rsidR="002D0F7F" w:rsidRPr="004C1CF4" w:rsidRDefault="002D0F7F">
      <w:pPr>
        <w:rPr>
          <w:rFonts w:hint="eastAsia"/>
          <w:sz w:val="22"/>
          <w:szCs w:val="22"/>
          <w:u w:val="single"/>
        </w:rPr>
      </w:pPr>
      <w:r w:rsidRPr="004C1CF4">
        <w:rPr>
          <w:rFonts w:hint="eastAsia"/>
          <w:sz w:val="22"/>
          <w:szCs w:val="22"/>
        </w:rPr>
        <w:t xml:space="preserve">　　無効な（効果の低い）消毒薬</w:t>
      </w:r>
      <w:r w:rsidR="00414468" w:rsidRPr="004C1CF4">
        <w:rPr>
          <w:rFonts w:hint="eastAsia"/>
          <w:sz w:val="22"/>
          <w:szCs w:val="22"/>
        </w:rPr>
        <w:t>：</w:t>
      </w:r>
      <w:r w:rsidR="001659AA" w:rsidRPr="004C1CF4">
        <w:rPr>
          <w:rFonts w:hint="eastAsia"/>
          <w:sz w:val="22"/>
          <w:szCs w:val="22"/>
          <w:u w:val="single"/>
        </w:rPr>
        <w:t xml:space="preserve">　　　　　　　　　　　　　　　　　　　　　　　　　　</w:t>
      </w:r>
    </w:p>
    <w:p w14:paraId="20AA074F" w14:textId="77777777" w:rsidR="002D0F7F" w:rsidRPr="004C1CF4" w:rsidRDefault="002D0F7F">
      <w:pPr>
        <w:rPr>
          <w:rFonts w:hint="eastAsia"/>
          <w:sz w:val="22"/>
          <w:szCs w:val="22"/>
        </w:rPr>
      </w:pPr>
      <w:r w:rsidRPr="004C1CF4">
        <w:rPr>
          <w:rFonts w:hint="eastAsia"/>
          <w:sz w:val="22"/>
          <w:szCs w:val="22"/>
        </w:rPr>
        <w:t xml:space="preserve">　　薬剤耐性の有無と耐性薬剤名（有・無）</w:t>
      </w:r>
      <w:r w:rsidR="00414468" w:rsidRPr="004C1CF4">
        <w:rPr>
          <w:rFonts w:hint="eastAsia"/>
          <w:sz w:val="22"/>
          <w:szCs w:val="22"/>
        </w:rPr>
        <w:t>：</w:t>
      </w:r>
      <w:r w:rsidR="001659AA" w:rsidRPr="004C1CF4">
        <w:rPr>
          <w:rFonts w:hint="eastAsia"/>
          <w:sz w:val="22"/>
          <w:szCs w:val="22"/>
          <w:u w:val="single"/>
        </w:rPr>
        <w:t xml:space="preserve">　　　　　　　　　　　　　　　　　　</w:t>
      </w:r>
    </w:p>
    <w:p w14:paraId="35E725E3" w14:textId="77777777" w:rsidR="002D0F7F" w:rsidRPr="004C1CF4" w:rsidRDefault="002D0F7F">
      <w:pPr>
        <w:rPr>
          <w:rFonts w:hint="eastAsia"/>
          <w:sz w:val="22"/>
          <w:szCs w:val="22"/>
        </w:rPr>
      </w:pPr>
      <w:r w:rsidRPr="004C1CF4">
        <w:rPr>
          <w:rFonts w:hint="eastAsia"/>
          <w:sz w:val="22"/>
          <w:szCs w:val="22"/>
        </w:rPr>
        <w:t xml:space="preserve">　　プラスミドおよび組換え体の保有（有・無）</w:t>
      </w:r>
      <w:r w:rsidR="00414468" w:rsidRPr="004C1CF4">
        <w:rPr>
          <w:rFonts w:hint="eastAsia"/>
          <w:sz w:val="22"/>
          <w:szCs w:val="22"/>
        </w:rPr>
        <w:t>：</w:t>
      </w:r>
      <w:r w:rsidR="001659AA" w:rsidRPr="004C1CF4">
        <w:rPr>
          <w:rFonts w:hint="eastAsia"/>
          <w:sz w:val="22"/>
          <w:szCs w:val="22"/>
          <w:u w:val="single"/>
        </w:rPr>
        <w:t xml:space="preserve">　　　　　　　　　　　　　　　　　</w:t>
      </w:r>
    </w:p>
    <w:p w14:paraId="7FA5342D" w14:textId="77777777" w:rsidR="00414468" w:rsidRPr="004C1CF4" w:rsidRDefault="00414468" w:rsidP="002D0F7F">
      <w:pPr>
        <w:rPr>
          <w:rFonts w:hint="eastAsia"/>
          <w:sz w:val="22"/>
          <w:szCs w:val="22"/>
        </w:rPr>
      </w:pPr>
    </w:p>
    <w:p w14:paraId="7FCFA3D2" w14:textId="77777777" w:rsidR="002D0F7F" w:rsidRPr="004C1CF4" w:rsidRDefault="002D0F7F" w:rsidP="002D0F7F">
      <w:pPr>
        <w:rPr>
          <w:rFonts w:hint="eastAsia"/>
          <w:sz w:val="22"/>
          <w:szCs w:val="22"/>
        </w:rPr>
      </w:pPr>
      <w:r w:rsidRPr="004C1CF4">
        <w:rPr>
          <w:rFonts w:hint="eastAsia"/>
          <w:sz w:val="22"/>
          <w:szCs w:val="22"/>
        </w:rPr>
        <w:t>２．上記微生物を用いる実験方法</w:t>
      </w:r>
    </w:p>
    <w:p w14:paraId="5BCCAAB2" w14:textId="77777777" w:rsidR="002D0F7F" w:rsidRPr="004C1CF4" w:rsidRDefault="00414468" w:rsidP="002D0F7F">
      <w:pPr>
        <w:rPr>
          <w:rFonts w:hint="eastAsia"/>
          <w:sz w:val="22"/>
          <w:szCs w:val="22"/>
        </w:rPr>
      </w:pPr>
      <w:r w:rsidRPr="004C1CF4">
        <w:rPr>
          <w:rFonts w:hint="eastAsia"/>
          <w:sz w:val="22"/>
          <w:szCs w:val="22"/>
        </w:rPr>
        <w:t xml:space="preserve">　　①</w:t>
      </w:r>
      <w:r w:rsidR="002D0F7F" w:rsidRPr="004C1CF4">
        <w:rPr>
          <w:rFonts w:hint="eastAsia"/>
          <w:sz w:val="22"/>
          <w:szCs w:val="22"/>
        </w:rPr>
        <w:t>動物種</w:t>
      </w:r>
      <w:r w:rsidRPr="004C1CF4">
        <w:rPr>
          <w:rFonts w:hint="eastAsia"/>
          <w:sz w:val="22"/>
          <w:szCs w:val="22"/>
        </w:rPr>
        <w:t>（系統）</w:t>
      </w:r>
      <w:r w:rsidR="001659AA" w:rsidRPr="004C1CF4">
        <w:rPr>
          <w:rFonts w:hint="eastAsia"/>
          <w:sz w:val="22"/>
          <w:szCs w:val="22"/>
          <w:u w:val="single"/>
        </w:rPr>
        <w:t xml:space="preserve">　　　　　　　　　　　　</w:t>
      </w:r>
      <w:r w:rsidRPr="004C1CF4">
        <w:rPr>
          <w:rFonts w:hint="eastAsia"/>
          <w:sz w:val="22"/>
          <w:szCs w:val="22"/>
        </w:rPr>
        <w:t xml:space="preserve">　②</w:t>
      </w:r>
      <w:r w:rsidR="002D0F7F" w:rsidRPr="004C1CF4">
        <w:rPr>
          <w:rFonts w:hint="eastAsia"/>
          <w:sz w:val="22"/>
          <w:szCs w:val="22"/>
        </w:rPr>
        <w:t>予定使用匹数</w:t>
      </w:r>
      <w:r w:rsidR="001659AA" w:rsidRPr="004C1CF4">
        <w:rPr>
          <w:rFonts w:hint="eastAsia"/>
          <w:sz w:val="22"/>
          <w:szCs w:val="22"/>
          <w:u w:val="single"/>
        </w:rPr>
        <w:t xml:space="preserve">　　　　　　　　</w:t>
      </w:r>
      <w:r w:rsidR="001659AA" w:rsidRPr="004C1CF4">
        <w:rPr>
          <w:rFonts w:hint="eastAsia"/>
          <w:sz w:val="22"/>
          <w:szCs w:val="22"/>
        </w:rPr>
        <w:t xml:space="preserve">　</w:t>
      </w:r>
    </w:p>
    <w:p w14:paraId="55BD4ECC" w14:textId="77777777" w:rsidR="002D0F7F" w:rsidRPr="004C1CF4" w:rsidRDefault="00414468" w:rsidP="002D0F7F">
      <w:pPr>
        <w:rPr>
          <w:rFonts w:hint="eastAsia"/>
          <w:sz w:val="22"/>
          <w:szCs w:val="22"/>
        </w:rPr>
      </w:pPr>
      <w:r w:rsidRPr="004C1CF4">
        <w:rPr>
          <w:rFonts w:hint="eastAsia"/>
          <w:sz w:val="22"/>
          <w:szCs w:val="22"/>
        </w:rPr>
        <w:t xml:space="preserve">　　③</w:t>
      </w:r>
      <w:r w:rsidR="002D0F7F" w:rsidRPr="004C1CF4">
        <w:rPr>
          <w:rFonts w:hint="eastAsia"/>
          <w:sz w:val="22"/>
          <w:szCs w:val="22"/>
        </w:rPr>
        <w:t>感染手法</w:t>
      </w:r>
      <w:r w:rsidR="001659AA" w:rsidRPr="004C1CF4">
        <w:rPr>
          <w:rFonts w:hint="eastAsia"/>
          <w:sz w:val="22"/>
          <w:szCs w:val="22"/>
          <w:u w:val="single"/>
        </w:rPr>
        <w:t xml:space="preserve">　　　　　　　　　　　　　　　　　　　　　　　　　　　　　　　</w:t>
      </w:r>
    </w:p>
    <w:p w14:paraId="5A84C3AC" w14:textId="77777777" w:rsidR="002D0F7F" w:rsidRPr="004C1CF4" w:rsidRDefault="00414468" w:rsidP="002D0F7F">
      <w:pPr>
        <w:rPr>
          <w:rFonts w:hint="eastAsia"/>
          <w:sz w:val="22"/>
          <w:szCs w:val="22"/>
        </w:rPr>
      </w:pPr>
      <w:r w:rsidRPr="004C1CF4">
        <w:rPr>
          <w:rFonts w:hint="eastAsia"/>
          <w:sz w:val="22"/>
          <w:szCs w:val="22"/>
        </w:rPr>
        <w:t xml:space="preserve">　　④</w:t>
      </w:r>
      <w:r w:rsidR="002D0F7F" w:rsidRPr="004C1CF4">
        <w:rPr>
          <w:rFonts w:hint="eastAsia"/>
          <w:sz w:val="22"/>
          <w:szCs w:val="22"/>
        </w:rPr>
        <w:t>使用器具</w:t>
      </w:r>
      <w:r w:rsidR="001659AA" w:rsidRPr="004C1CF4">
        <w:rPr>
          <w:rFonts w:hint="eastAsia"/>
          <w:sz w:val="22"/>
          <w:szCs w:val="22"/>
          <w:u w:val="single"/>
        </w:rPr>
        <w:t xml:space="preserve">　　　　　　　　　　　　　　　　　　　　　　　　　　　　　　　</w:t>
      </w:r>
    </w:p>
    <w:p w14:paraId="325375FA" w14:textId="77777777" w:rsidR="00414468" w:rsidRPr="004C1CF4" w:rsidRDefault="00414468" w:rsidP="002D0F7F">
      <w:pPr>
        <w:rPr>
          <w:rFonts w:hint="eastAsia"/>
          <w:sz w:val="22"/>
          <w:szCs w:val="22"/>
        </w:rPr>
      </w:pPr>
    </w:p>
    <w:p w14:paraId="46E1BF27" w14:textId="77777777" w:rsidR="002D0F7F" w:rsidRPr="004C1CF4" w:rsidRDefault="00414468" w:rsidP="002D0F7F">
      <w:pPr>
        <w:rPr>
          <w:rFonts w:hint="eastAsia"/>
          <w:sz w:val="22"/>
          <w:szCs w:val="22"/>
        </w:rPr>
      </w:pPr>
      <w:r w:rsidRPr="004C1CF4">
        <w:rPr>
          <w:rFonts w:hint="eastAsia"/>
          <w:sz w:val="22"/>
          <w:szCs w:val="22"/>
        </w:rPr>
        <w:t>３．</w:t>
      </w:r>
      <w:r w:rsidR="00BA2E88" w:rsidRPr="004C1CF4">
        <w:rPr>
          <w:rFonts w:hint="eastAsia"/>
          <w:sz w:val="22"/>
          <w:szCs w:val="22"/>
        </w:rPr>
        <w:t>安全</w:t>
      </w:r>
      <w:r w:rsidRPr="004C1CF4">
        <w:rPr>
          <w:rFonts w:hint="eastAsia"/>
          <w:sz w:val="22"/>
          <w:szCs w:val="22"/>
        </w:rPr>
        <w:t>実験責任者</w:t>
      </w:r>
      <w:r w:rsidR="00BA2E88" w:rsidRPr="004C1CF4">
        <w:rPr>
          <w:rFonts w:hint="eastAsia"/>
          <w:sz w:val="14"/>
          <w:szCs w:val="22"/>
        </w:rPr>
        <w:t>（注）</w:t>
      </w:r>
      <w:r w:rsidRPr="004C1CF4">
        <w:rPr>
          <w:rFonts w:hint="eastAsia"/>
          <w:sz w:val="22"/>
          <w:szCs w:val="22"/>
        </w:rPr>
        <w:t>の上記</w:t>
      </w:r>
      <w:r w:rsidR="002D0F7F" w:rsidRPr="004C1CF4">
        <w:rPr>
          <w:rFonts w:hint="eastAsia"/>
          <w:sz w:val="22"/>
          <w:szCs w:val="22"/>
        </w:rPr>
        <w:t>の微生物の利用経歴の有無</w:t>
      </w:r>
    </w:p>
    <w:p w14:paraId="5D6F1202" w14:textId="77777777" w:rsidR="002D0F7F" w:rsidRPr="004C1CF4" w:rsidRDefault="00420F69" w:rsidP="002D0F7F">
      <w:pPr>
        <w:rPr>
          <w:rFonts w:hint="eastAsia"/>
          <w:sz w:val="22"/>
          <w:szCs w:val="22"/>
        </w:rPr>
      </w:pPr>
      <w:r w:rsidRPr="004C1CF4">
        <w:rPr>
          <w:rFonts w:hint="eastAsia"/>
          <w:sz w:val="22"/>
          <w:szCs w:val="22"/>
        </w:rPr>
        <w:t xml:space="preserve">　</w:t>
      </w:r>
      <w:r w:rsidR="002D0F7F" w:rsidRPr="004C1CF4">
        <w:rPr>
          <w:rFonts w:hint="eastAsia"/>
          <w:sz w:val="22"/>
          <w:szCs w:val="22"/>
        </w:rPr>
        <w:t>（</w:t>
      </w:r>
      <w:r w:rsidR="00BA2E88" w:rsidRPr="004C1CF4">
        <w:rPr>
          <w:rFonts w:hint="eastAsia"/>
          <w:sz w:val="22"/>
          <w:szCs w:val="22"/>
        </w:rPr>
        <w:t>共同利用実験者についても、別紙に所属、職位、氏名と経歴を記載し添付のこと</w:t>
      </w:r>
      <w:r w:rsidR="002D0F7F" w:rsidRPr="004C1CF4">
        <w:rPr>
          <w:rFonts w:hint="eastAsia"/>
          <w:sz w:val="22"/>
          <w:szCs w:val="22"/>
        </w:rPr>
        <w:t>）</w:t>
      </w:r>
    </w:p>
    <w:p w14:paraId="0912C493" w14:textId="77777777" w:rsidR="002D0F7F" w:rsidRPr="004C1CF4" w:rsidRDefault="00420F69" w:rsidP="002D0F7F">
      <w:pPr>
        <w:rPr>
          <w:rFonts w:hint="eastAsia"/>
          <w:sz w:val="22"/>
          <w:szCs w:val="22"/>
        </w:rPr>
      </w:pPr>
      <w:r w:rsidRPr="004C1CF4">
        <w:rPr>
          <w:rFonts w:hint="eastAsia"/>
          <w:sz w:val="22"/>
          <w:szCs w:val="22"/>
        </w:rPr>
        <w:t xml:space="preserve">　　</w:t>
      </w:r>
      <w:r w:rsidR="002D0F7F" w:rsidRPr="004C1CF4">
        <w:rPr>
          <w:rFonts w:hint="eastAsia"/>
          <w:sz w:val="22"/>
          <w:szCs w:val="22"/>
        </w:rPr>
        <w:t>有りの場合：過去</w:t>
      </w:r>
      <w:r w:rsidR="002D0F7F" w:rsidRPr="004C1CF4">
        <w:rPr>
          <w:rFonts w:hint="eastAsia"/>
          <w:sz w:val="22"/>
          <w:szCs w:val="22"/>
        </w:rPr>
        <w:t>3</w:t>
      </w:r>
      <w:r w:rsidR="002D0F7F" w:rsidRPr="004C1CF4">
        <w:rPr>
          <w:rFonts w:hint="eastAsia"/>
          <w:sz w:val="22"/>
          <w:szCs w:val="22"/>
        </w:rPr>
        <w:t>年、または、過去の利用経歴</w:t>
      </w:r>
    </w:p>
    <w:p w14:paraId="300BF9D2" w14:textId="77777777" w:rsidR="002D0F7F" w:rsidRPr="004C1CF4" w:rsidRDefault="00420F69" w:rsidP="002D0F7F">
      <w:pPr>
        <w:rPr>
          <w:rFonts w:hint="eastAsia"/>
          <w:sz w:val="22"/>
          <w:szCs w:val="22"/>
        </w:rPr>
      </w:pPr>
      <w:r w:rsidRPr="004C1CF4">
        <w:rPr>
          <w:rFonts w:hint="eastAsia"/>
          <w:sz w:val="22"/>
          <w:szCs w:val="22"/>
        </w:rPr>
        <w:t xml:space="preserve">　　</w:t>
      </w:r>
      <w:r w:rsidR="002D0F7F" w:rsidRPr="004C1CF4">
        <w:rPr>
          <w:rFonts w:hint="eastAsia"/>
          <w:sz w:val="22"/>
          <w:szCs w:val="22"/>
        </w:rPr>
        <w:t>無しの場合：微生物に対する知識と使用経験のある微生物の使用経験（経歴）</w:t>
      </w:r>
    </w:p>
    <w:p w14:paraId="567BAC87" w14:textId="77777777" w:rsidR="002D0F7F" w:rsidRPr="004C1CF4" w:rsidRDefault="002D0F7F" w:rsidP="00414468">
      <w:pPr>
        <w:rPr>
          <w:rFonts w:hint="eastAsia"/>
          <w:sz w:val="22"/>
          <w:szCs w:val="22"/>
        </w:rPr>
      </w:pPr>
      <w:r w:rsidRPr="004C1CF4">
        <w:rPr>
          <w:rFonts w:hint="eastAsia"/>
          <w:sz w:val="22"/>
          <w:szCs w:val="22"/>
        </w:rPr>
        <w:t xml:space="preserve">　　　</w:t>
      </w:r>
    </w:p>
    <w:p w14:paraId="61969C92" w14:textId="77777777" w:rsidR="00414468" w:rsidRPr="004C1CF4" w:rsidRDefault="00414468" w:rsidP="00414468">
      <w:pPr>
        <w:rPr>
          <w:rFonts w:hint="eastAsia"/>
          <w:sz w:val="22"/>
          <w:szCs w:val="22"/>
        </w:rPr>
      </w:pPr>
    </w:p>
    <w:p w14:paraId="6A016B99" w14:textId="77777777" w:rsidR="002D0F7F" w:rsidRPr="004C1CF4" w:rsidRDefault="002D0F7F" w:rsidP="002D0F7F">
      <w:pPr>
        <w:rPr>
          <w:rFonts w:hint="eastAsia"/>
          <w:sz w:val="22"/>
          <w:szCs w:val="22"/>
        </w:rPr>
      </w:pPr>
      <w:r w:rsidRPr="004C1CF4">
        <w:rPr>
          <w:rFonts w:hint="eastAsia"/>
          <w:sz w:val="22"/>
          <w:szCs w:val="22"/>
        </w:rPr>
        <w:t>４．バイオセイフティ委員会</w:t>
      </w:r>
      <w:r w:rsidR="00F13D17" w:rsidRPr="004C1CF4">
        <w:rPr>
          <w:rFonts w:hint="eastAsia"/>
          <w:sz w:val="22"/>
          <w:szCs w:val="22"/>
        </w:rPr>
        <w:t>への使用微生物の届出。</w:t>
      </w:r>
    </w:p>
    <w:p w14:paraId="5389AF43" w14:textId="77777777" w:rsidR="00F13D17" w:rsidRPr="004C1CF4" w:rsidRDefault="00420F69" w:rsidP="002D0F7F">
      <w:pPr>
        <w:rPr>
          <w:rFonts w:hint="eastAsia"/>
          <w:sz w:val="22"/>
          <w:szCs w:val="22"/>
        </w:rPr>
      </w:pPr>
      <w:r w:rsidRPr="004C1CF4">
        <w:rPr>
          <w:rFonts w:hint="eastAsia"/>
          <w:sz w:val="22"/>
          <w:szCs w:val="22"/>
        </w:rPr>
        <w:t xml:space="preserve">　　</w:t>
      </w:r>
      <w:r w:rsidR="00F13D17" w:rsidRPr="004C1CF4">
        <w:rPr>
          <w:rFonts w:hint="eastAsia"/>
          <w:sz w:val="22"/>
          <w:szCs w:val="22"/>
        </w:rPr>
        <w:t>保　管　届　（有・無）　無の場合の理由（　　　　　　　　　　　　　　）</w:t>
      </w:r>
    </w:p>
    <w:p w14:paraId="64157FA5" w14:textId="77777777" w:rsidR="00F13D17" w:rsidRPr="004C1CF4" w:rsidRDefault="00420F69" w:rsidP="002D0F7F">
      <w:pPr>
        <w:rPr>
          <w:rFonts w:hint="eastAsia"/>
          <w:sz w:val="22"/>
          <w:szCs w:val="22"/>
        </w:rPr>
      </w:pPr>
      <w:r w:rsidRPr="004C1CF4">
        <w:rPr>
          <w:rFonts w:hint="eastAsia"/>
          <w:sz w:val="22"/>
          <w:szCs w:val="22"/>
        </w:rPr>
        <w:t xml:space="preserve">　　</w:t>
      </w:r>
      <w:r w:rsidR="00F13D17" w:rsidRPr="004C1CF4">
        <w:rPr>
          <w:rFonts w:hint="eastAsia"/>
          <w:sz w:val="22"/>
          <w:szCs w:val="22"/>
        </w:rPr>
        <w:t>分与受領届　（有・無）　無の場合の理由（　　　　　　　　　　　　　　）</w:t>
      </w:r>
    </w:p>
    <w:p w14:paraId="27CEC2C5" w14:textId="77777777" w:rsidR="00F13D17" w:rsidRPr="004C1CF4" w:rsidRDefault="00F13D17" w:rsidP="002D0F7F">
      <w:pPr>
        <w:rPr>
          <w:rFonts w:hint="eastAsia"/>
          <w:sz w:val="22"/>
          <w:szCs w:val="22"/>
        </w:rPr>
      </w:pPr>
      <w:r w:rsidRPr="004C1CF4">
        <w:rPr>
          <w:rFonts w:hint="eastAsia"/>
          <w:sz w:val="22"/>
          <w:szCs w:val="22"/>
        </w:rPr>
        <w:t>５．緊急連絡先：＿＿＿＿＿＿＿＿＿＿＿＿＿＿＿＿＿＿＿＿＿＿＿＿＿＿＿＿＿</w:t>
      </w:r>
    </w:p>
    <w:p w14:paraId="4212D3A3" w14:textId="77777777" w:rsidR="00F13D17" w:rsidRPr="004C1CF4" w:rsidRDefault="00F13D17" w:rsidP="002D0F7F">
      <w:pPr>
        <w:rPr>
          <w:rFonts w:hint="eastAsia"/>
          <w:sz w:val="22"/>
          <w:szCs w:val="22"/>
        </w:rPr>
      </w:pPr>
      <w:r w:rsidRPr="004C1CF4">
        <w:rPr>
          <w:rFonts w:hint="eastAsia"/>
          <w:sz w:val="22"/>
          <w:szCs w:val="22"/>
        </w:rPr>
        <w:t xml:space="preserve">６．利用終了時の消毒予定日：　</w:t>
      </w:r>
      <w:r w:rsidR="005A33E7" w:rsidRPr="004C1CF4">
        <w:rPr>
          <w:rFonts w:hint="eastAsia"/>
          <w:sz w:val="22"/>
          <w:szCs w:val="22"/>
          <w:u w:val="single"/>
        </w:rPr>
        <w:t xml:space="preserve">　　</w:t>
      </w:r>
      <w:r w:rsidRPr="004C1CF4">
        <w:rPr>
          <w:rFonts w:hint="eastAsia"/>
          <w:sz w:val="22"/>
          <w:szCs w:val="22"/>
          <w:u w:val="single"/>
        </w:rPr>
        <w:t xml:space="preserve">　　　年　　　月　　　日</w:t>
      </w:r>
    </w:p>
    <w:p w14:paraId="674DE669" w14:textId="6EF54348" w:rsidR="00414468" w:rsidRPr="004C1CF4" w:rsidRDefault="00BC72BA" w:rsidP="00414468">
      <w:pPr>
        <w:ind w:left="880" w:hangingChars="400" w:hanging="880"/>
        <w:rPr>
          <w:rFonts w:hint="eastAsia"/>
          <w:sz w:val="22"/>
          <w:szCs w:val="22"/>
        </w:rPr>
      </w:pPr>
      <w:r w:rsidRPr="004C1CF4">
        <w:rPr>
          <w:noProof/>
          <w:sz w:val="22"/>
          <w:szCs w:val="22"/>
        </w:rPr>
        <mc:AlternateContent>
          <mc:Choice Requires="wps">
            <w:drawing>
              <wp:anchor distT="0" distB="0" distL="114300" distR="114300" simplePos="0" relativeHeight="251657728" behindDoc="0" locked="0" layoutInCell="0" allowOverlap="1" wp14:anchorId="0ED6EED6" wp14:editId="4EC4CCE5">
                <wp:simplePos x="0" y="0"/>
                <wp:positionH relativeFrom="column">
                  <wp:posOffset>5534025</wp:posOffset>
                </wp:positionH>
                <wp:positionV relativeFrom="paragraph">
                  <wp:posOffset>114300</wp:posOffset>
                </wp:positionV>
                <wp:extent cx="66675" cy="1143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675"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F69BD" w14:textId="77777777" w:rsidR="00F13D17" w:rsidRDefault="00F13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6EED6" id="_x0000_t202" coordsize="21600,21600" o:spt="202" path="m,l,21600r21600,l21600,xe">
                <v:stroke joinstyle="miter"/>
                <v:path gradientshapeok="t" o:connecttype="rect"/>
              </v:shapetype>
              <v:shape id="Text Box 11" o:spid="_x0000_s1026" type="#_x0000_t202" style="position:absolute;left:0;text-align:left;margin-left:435.75pt;margin-top:9pt;width:5.25pt;height:9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" o:allowincell="f" stroked="f">
                <v:textbox>
                  <w:txbxContent>
                    <w:p w14:paraId="238F69BD" w14:textId="77777777" w:rsidR="00F13D17" w:rsidRDefault="00F13D17"/>
                  </w:txbxContent>
                </v:textbox>
              </v:shape>
            </w:pict>
          </mc:Fallback>
        </mc:AlternateContent>
      </w:r>
      <w:r w:rsidR="00F13D17" w:rsidRPr="004C1CF4">
        <w:rPr>
          <w:rFonts w:hint="eastAsia"/>
          <w:sz w:val="24"/>
        </w:rPr>
        <w:t xml:space="preserve">　</w:t>
      </w:r>
      <w:r w:rsidR="00414468" w:rsidRPr="004C1CF4">
        <w:rPr>
          <w:rFonts w:hint="eastAsia"/>
          <w:sz w:val="22"/>
          <w:szCs w:val="22"/>
        </w:rPr>
        <w:t xml:space="preserve">　　実</w:t>
      </w:r>
      <w:r w:rsidR="00F13D17" w:rsidRPr="004C1CF4">
        <w:rPr>
          <w:rFonts w:hint="eastAsia"/>
          <w:sz w:val="22"/>
          <w:szCs w:val="22"/>
        </w:rPr>
        <w:t>験終了時には</w:t>
      </w:r>
      <w:r w:rsidR="00414468" w:rsidRPr="004C1CF4">
        <w:rPr>
          <w:rFonts w:hint="eastAsia"/>
          <w:sz w:val="22"/>
          <w:szCs w:val="22"/>
        </w:rPr>
        <w:t>安全のために速やかに消毒を行い、動物飼育のための消毒につ</w:t>
      </w:r>
      <w:r w:rsidR="00F13D17" w:rsidRPr="004C1CF4">
        <w:rPr>
          <w:rFonts w:hint="eastAsia"/>
          <w:sz w:val="22"/>
          <w:szCs w:val="22"/>
        </w:rPr>
        <w:t>い</w:t>
      </w:r>
    </w:p>
    <w:p w14:paraId="328D2DF3" w14:textId="77777777" w:rsidR="003464CA" w:rsidRPr="004C1CF4" w:rsidRDefault="00F13D17" w:rsidP="00414468">
      <w:pPr>
        <w:ind w:leftChars="200" w:left="860" w:hangingChars="200" w:hanging="440"/>
        <w:rPr>
          <w:rFonts w:hint="eastAsia"/>
          <w:sz w:val="22"/>
          <w:szCs w:val="22"/>
        </w:rPr>
      </w:pPr>
      <w:r w:rsidRPr="004C1CF4">
        <w:rPr>
          <w:rFonts w:hint="eastAsia"/>
          <w:sz w:val="22"/>
          <w:szCs w:val="22"/>
        </w:rPr>
        <w:t>て施設管理室で指定された消毒を実施いたします。</w:t>
      </w:r>
    </w:p>
    <w:p w14:paraId="6D289B04" w14:textId="77777777" w:rsidR="00414468" w:rsidRPr="004C1CF4" w:rsidRDefault="00414468" w:rsidP="00414468">
      <w:pPr>
        <w:ind w:right="880"/>
        <w:rPr>
          <w:rFonts w:hint="eastAsia"/>
          <w:sz w:val="22"/>
          <w:szCs w:val="22"/>
        </w:rPr>
      </w:pPr>
    </w:p>
    <w:p w14:paraId="49CFDD31" w14:textId="77777777" w:rsidR="00F13D17" w:rsidRPr="004C1CF4" w:rsidRDefault="00F13D17" w:rsidP="00420F69">
      <w:pPr>
        <w:ind w:right="880"/>
        <w:rPr>
          <w:rFonts w:hint="eastAsia"/>
          <w:sz w:val="22"/>
          <w:szCs w:val="22"/>
        </w:rPr>
      </w:pPr>
      <w:r w:rsidRPr="004C1CF4">
        <w:rPr>
          <w:rFonts w:hint="eastAsia"/>
          <w:sz w:val="22"/>
          <w:szCs w:val="22"/>
        </w:rPr>
        <w:t>以上の通り相違ありません。</w:t>
      </w:r>
    </w:p>
    <w:p w14:paraId="46657AA4" w14:textId="77777777" w:rsidR="00F13D17" w:rsidRPr="004C1CF4" w:rsidRDefault="00F13D17" w:rsidP="00F13D17">
      <w:pPr>
        <w:wordWrap w:val="0"/>
        <w:ind w:left="880" w:hangingChars="400" w:hanging="880"/>
        <w:jc w:val="right"/>
        <w:rPr>
          <w:rFonts w:hint="eastAsia"/>
          <w:sz w:val="22"/>
          <w:szCs w:val="22"/>
        </w:rPr>
      </w:pPr>
      <w:r w:rsidRPr="004C1CF4">
        <w:rPr>
          <w:rFonts w:hint="eastAsia"/>
          <w:sz w:val="22"/>
          <w:szCs w:val="22"/>
        </w:rPr>
        <w:t xml:space="preserve">　　　年　　　月　　　日</w:t>
      </w:r>
    </w:p>
    <w:p w14:paraId="3E1EB740" w14:textId="77777777" w:rsidR="00420F69" w:rsidRPr="004C1CF4" w:rsidRDefault="00420F69" w:rsidP="00420F69">
      <w:pPr>
        <w:ind w:left="880" w:right="440" w:hangingChars="400" w:hanging="880"/>
        <w:jc w:val="right"/>
        <w:rPr>
          <w:rFonts w:hint="eastAsia"/>
          <w:sz w:val="22"/>
          <w:szCs w:val="22"/>
        </w:rPr>
      </w:pPr>
    </w:p>
    <w:p w14:paraId="3B68EBA4" w14:textId="77777777" w:rsidR="00F13D17" w:rsidRPr="004C1CF4" w:rsidRDefault="00BA2E88" w:rsidP="00420F69">
      <w:pPr>
        <w:ind w:left="880" w:right="-2" w:hangingChars="400" w:hanging="880"/>
        <w:jc w:val="left"/>
        <w:rPr>
          <w:sz w:val="22"/>
          <w:szCs w:val="22"/>
          <w:u w:val="single"/>
        </w:rPr>
      </w:pPr>
      <w:r w:rsidRPr="004C1CF4">
        <w:rPr>
          <w:rFonts w:hint="eastAsia"/>
          <w:sz w:val="22"/>
          <w:szCs w:val="22"/>
        </w:rPr>
        <w:t>安全</w:t>
      </w:r>
      <w:r w:rsidR="00F13D17" w:rsidRPr="004C1CF4">
        <w:rPr>
          <w:rFonts w:hint="eastAsia"/>
          <w:sz w:val="22"/>
          <w:szCs w:val="22"/>
        </w:rPr>
        <w:t>実験責任者</w:t>
      </w:r>
      <w:r w:rsidRPr="004C1CF4">
        <w:rPr>
          <w:rFonts w:hint="eastAsia"/>
          <w:sz w:val="14"/>
          <w:szCs w:val="22"/>
        </w:rPr>
        <w:t>（注）</w:t>
      </w:r>
      <w:r w:rsidR="00F13D17" w:rsidRPr="004C1CF4">
        <w:rPr>
          <w:rFonts w:hint="eastAsia"/>
          <w:sz w:val="22"/>
          <w:szCs w:val="22"/>
        </w:rPr>
        <w:t>：</w:t>
      </w:r>
      <w:r w:rsidR="00420F69" w:rsidRPr="004C1CF4">
        <w:rPr>
          <w:rFonts w:hint="eastAsia"/>
          <w:sz w:val="22"/>
          <w:szCs w:val="22"/>
          <w:u w:val="single"/>
        </w:rPr>
        <w:t>所属</w:t>
      </w:r>
      <w:r w:rsidR="00414468" w:rsidRPr="004C1CF4">
        <w:rPr>
          <w:rFonts w:hint="eastAsia"/>
          <w:sz w:val="22"/>
          <w:szCs w:val="22"/>
          <w:u w:val="single"/>
        </w:rPr>
        <w:t xml:space="preserve">　</w:t>
      </w:r>
      <w:r w:rsidR="00420F69" w:rsidRPr="004C1CF4">
        <w:rPr>
          <w:rFonts w:hint="eastAsia"/>
          <w:sz w:val="22"/>
          <w:szCs w:val="22"/>
          <w:u w:val="single"/>
        </w:rPr>
        <w:t xml:space="preserve">　　</w:t>
      </w:r>
      <w:r w:rsidRPr="004C1CF4">
        <w:rPr>
          <w:rFonts w:hint="eastAsia"/>
          <w:sz w:val="22"/>
          <w:szCs w:val="22"/>
          <w:u w:val="single"/>
        </w:rPr>
        <w:t xml:space="preserve">　　　　</w:t>
      </w:r>
      <w:r w:rsidR="00420F69" w:rsidRPr="004C1CF4">
        <w:rPr>
          <w:rFonts w:hint="eastAsia"/>
          <w:sz w:val="22"/>
          <w:szCs w:val="22"/>
          <w:u w:val="single"/>
        </w:rPr>
        <w:t>職位　　　　　氏名</w:t>
      </w:r>
      <w:r w:rsidR="00F13D17" w:rsidRPr="004C1CF4">
        <w:rPr>
          <w:rFonts w:hint="eastAsia"/>
          <w:sz w:val="22"/>
          <w:szCs w:val="22"/>
          <w:u w:val="single"/>
        </w:rPr>
        <w:t xml:space="preserve">　　　</w:t>
      </w:r>
      <w:r w:rsidR="00420F69" w:rsidRPr="004C1CF4">
        <w:rPr>
          <w:rFonts w:hint="eastAsia"/>
          <w:sz w:val="22"/>
          <w:szCs w:val="22"/>
          <w:u w:val="single"/>
        </w:rPr>
        <w:t xml:space="preserve">　</w:t>
      </w:r>
      <w:r w:rsidR="00F13D17" w:rsidRPr="004C1CF4">
        <w:rPr>
          <w:rFonts w:hint="eastAsia"/>
          <w:sz w:val="22"/>
          <w:szCs w:val="22"/>
          <w:u w:val="single"/>
        </w:rPr>
        <w:t xml:space="preserve">　　　</w:t>
      </w:r>
      <w:r w:rsidR="00420F69" w:rsidRPr="004C1CF4">
        <w:rPr>
          <w:rFonts w:hint="eastAsia"/>
          <w:sz w:val="22"/>
          <w:szCs w:val="22"/>
          <w:u w:val="single"/>
        </w:rPr>
        <w:t xml:space="preserve">　</w:t>
      </w:r>
      <w:r w:rsidR="00F13D17" w:rsidRPr="004C1CF4">
        <w:rPr>
          <w:rFonts w:hint="eastAsia"/>
          <w:sz w:val="22"/>
          <w:szCs w:val="22"/>
          <w:u w:val="single"/>
        </w:rPr>
        <w:t xml:space="preserve">　　印</w:t>
      </w:r>
    </w:p>
    <w:p w14:paraId="4324C0CE" w14:textId="77777777" w:rsidR="00BA2E88" w:rsidRPr="004C1CF4" w:rsidRDefault="00BA2E88" w:rsidP="00420F69">
      <w:pPr>
        <w:ind w:left="720" w:right="-2" w:hangingChars="400" w:hanging="720"/>
        <w:jc w:val="left"/>
        <w:rPr>
          <w:sz w:val="18"/>
          <w:szCs w:val="18"/>
        </w:rPr>
      </w:pPr>
      <w:r w:rsidRPr="004C1CF4">
        <w:rPr>
          <w:rFonts w:hint="eastAsia"/>
          <w:sz w:val="18"/>
          <w:szCs w:val="18"/>
        </w:rPr>
        <w:t>（注）安全責任者とは北里大学バイオセイフティ管理規程に定める実験責任者です。</w:t>
      </w:r>
    </w:p>
    <w:p w14:paraId="74056A96" w14:textId="77777777" w:rsidR="00BA2E88" w:rsidRPr="004C1CF4" w:rsidRDefault="00BA2E88" w:rsidP="00BA2E88">
      <w:pPr>
        <w:ind w:right="-2" w:firstLineChars="300" w:firstLine="540"/>
        <w:jc w:val="left"/>
        <w:rPr>
          <w:rFonts w:hint="eastAsia"/>
          <w:sz w:val="18"/>
          <w:szCs w:val="18"/>
          <w:u w:val="single"/>
        </w:rPr>
      </w:pPr>
      <w:r w:rsidRPr="004C1CF4">
        <w:rPr>
          <w:rFonts w:hint="eastAsia"/>
          <w:sz w:val="18"/>
          <w:szCs w:val="18"/>
        </w:rPr>
        <w:t>実験動物施設利用心得【１．感染実験を実施する場合】ならびに同１）を参照してください。</w:t>
      </w:r>
    </w:p>
    <w:sectPr w:rsidR="00BA2E88" w:rsidRPr="004C1CF4">
      <w:headerReference w:type="default" r:id="rId8"/>
      <w:footerReference w:type="default" r:id="rId9"/>
      <w:pgSz w:w="11906" w:h="16838" w:code="9"/>
      <w:pgMar w:top="1418" w:right="1418" w:bottom="1134"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B766" w14:textId="77777777" w:rsidR="00EA11DE" w:rsidRDefault="00EA11DE" w:rsidP="00A54EF6">
      <w:r>
        <w:separator/>
      </w:r>
    </w:p>
  </w:endnote>
  <w:endnote w:type="continuationSeparator" w:id="0">
    <w:p w14:paraId="2DCA60BE" w14:textId="77777777" w:rsidR="00EA11DE" w:rsidRDefault="00EA11DE" w:rsidP="00A5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1D64" w14:textId="77777777" w:rsidR="00F34045" w:rsidRPr="00FB3B2E" w:rsidRDefault="00F34045" w:rsidP="00F34045">
    <w:pPr>
      <w:pStyle w:val="a5"/>
      <w:jc w:val="right"/>
      <w:rPr>
        <w:rFonts w:ascii="ＭＳ ゴシック" w:eastAsia="ＭＳ ゴシック" w:hAnsi="ＭＳ ゴシック"/>
      </w:rPr>
    </w:pPr>
    <w:r w:rsidRPr="00FB3B2E">
      <w:rPr>
        <w:rFonts w:ascii="ＭＳ ゴシック" w:eastAsia="ＭＳ ゴシック" w:hAnsi="ＭＳ ゴシック" w:hint="eastAsia"/>
        <w:sz w:val="16"/>
        <w:szCs w:val="16"/>
      </w:rPr>
      <w:t>－</w:t>
    </w:r>
    <w:r w:rsidR="00D86556">
      <w:rPr>
        <w:rFonts w:ascii="ＭＳ ゴシック" w:eastAsia="ＭＳ ゴシック" w:hAnsi="ＭＳ ゴシック" w:hint="eastAsia"/>
        <w:sz w:val="16"/>
        <w:szCs w:val="16"/>
      </w:rPr>
      <w:t>感染実験室使用届</w:t>
    </w:r>
    <w:r w:rsidRPr="00FB3B2E">
      <w:rPr>
        <w:rFonts w:ascii="ＭＳ ゴシック" w:eastAsia="ＭＳ ゴシック" w:hAnsi="ＭＳ ゴシック"/>
        <w:sz w:val="16"/>
        <w:szCs w:val="16"/>
      </w:rPr>
      <w:t xml:space="preserve"> form Ver2020.11</w:t>
    </w:r>
    <w:r w:rsidRPr="00FB3B2E">
      <w:rPr>
        <w:rFonts w:ascii="ＭＳ ゴシック" w:eastAsia="ＭＳ ゴシック" w:hAnsi="ＭＳ ゴシック"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D3D0" w14:textId="77777777" w:rsidR="00EA11DE" w:rsidRDefault="00EA11DE" w:rsidP="00A54EF6">
      <w:r>
        <w:separator/>
      </w:r>
    </w:p>
  </w:footnote>
  <w:footnote w:type="continuationSeparator" w:id="0">
    <w:p w14:paraId="590CCDA4" w14:textId="77777777" w:rsidR="00EA11DE" w:rsidRDefault="00EA11DE" w:rsidP="00A5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6F3C" w14:textId="77777777" w:rsidR="00F34045" w:rsidRPr="00FB3B2E" w:rsidRDefault="00F34045" w:rsidP="00F34045">
    <w:pPr>
      <w:pStyle w:val="a3"/>
      <w:jc w:val="right"/>
      <w:rPr>
        <w:rFonts w:ascii="ＭＳ ゴシック" w:eastAsia="ＭＳ ゴシック" w:hAnsi="ＭＳ ゴシック"/>
      </w:rPr>
    </w:pPr>
    <w:r w:rsidRPr="00FB3B2E">
      <w:rPr>
        <w:rFonts w:ascii="ＭＳ ゴシック" w:eastAsia="ＭＳ ゴシック" w:hAnsi="ＭＳ ゴシック"/>
      </w:rPr>
      <w:t>（書式第23号）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CA2"/>
    <w:multiLevelType w:val="singleLevel"/>
    <w:tmpl w:val="59105814"/>
    <w:lvl w:ilvl="0">
      <w:start w:val="1"/>
      <w:numFmt w:val="decimalFullWidth"/>
      <w:lvlText w:val="%1．"/>
      <w:lvlJc w:val="left"/>
      <w:pPr>
        <w:tabs>
          <w:tab w:val="num" w:pos="720"/>
        </w:tabs>
        <w:ind w:left="720" w:hanging="720"/>
      </w:pPr>
      <w:rPr>
        <w:rFonts w:hint="eastAsia"/>
      </w:rPr>
    </w:lvl>
  </w:abstractNum>
  <w:abstractNum w:abstractNumId="1" w15:restartNumberingAfterBreak="0">
    <w:nsid w:val="255447A0"/>
    <w:multiLevelType w:val="singleLevel"/>
    <w:tmpl w:val="2FAC29C0"/>
    <w:lvl w:ilvl="0">
      <w:start w:val="1"/>
      <w:numFmt w:val="decimalFullWidth"/>
      <w:lvlText w:val="%1．"/>
      <w:lvlJc w:val="left"/>
      <w:pPr>
        <w:tabs>
          <w:tab w:val="num" w:pos="720"/>
        </w:tabs>
        <w:ind w:left="720" w:hanging="720"/>
      </w:pPr>
      <w:rPr>
        <w:rFonts w:hint="eastAsia"/>
      </w:rPr>
    </w:lvl>
  </w:abstractNum>
  <w:abstractNum w:abstractNumId="2" w15:restartNumberingAfterBreak="0">
    <w:nsid w:val="33713C06"/>
    <w:multiLevelType w:val="singleLevel"/>
    <w:tmpl w:val="CFF47548"/>
    <w:lvl w:ilvl="0">
      <w:start w:val="3"/>
      <w:numFmt w:val="decimalFullWidth"/>
      <w:lvlText w:val="%1．"/>
      <w:lvlJc w:val="left"/>
      <w:pPr>
        <w:tabs>
          <w:tab w:val="num" w:pos="720"/>
        </w:tabs>
        <w:ind w:left="720" w:hanging="720"/>
      </w:pPr>
      <w:rPr>
        <w:rFonts w:hint="eastAsia"/>
      </w:rPr>
    </w:lvl>
  </w:abstractNum>
  <w:abstractNum w:abstractNumId="3" w15:restartNumberingAfterBreak="0">
    <w:nsid w:val="3D3010B4"/>
    <w:multiLevelType w:val="singleLevel"/>
    <w:tmpl w:val="E138A874"/>
    <w:lvl w:ilvl="0">
      <w:start w:val="4"/>
      <w:numFmt w:val="bullet"/>
      <w:lvlText w:val="＊"/>
      <w:lvlJc w:val="left"/>
      <w:pPr>
        <w:tabs>
          <w:tab w:val="num" w:pos="240"/>
        </w:tabs>
        <w:ind w:left="240" w:hanging="240"/>
      </w:pPr>
      <w:rPr>
        <w:rFonts w:ascii="ＭＳ 明朝" w:hint="eastAsia"/>
      </w:rPr>
    </w:lvl>
  </w:abstractNum>
  <w:abstractNum w:abstractNumId="4" w15:restartNumberingAfterBreak="0">
    <w:nsid w:val="3F36383C"/>
    <w:multiLevelType w:val="singleLevel"/>
    <w:tmpl w:val="20F4B218"/>
    <w:lvl w:ilvl="0">
      <w:start w:val="2"/>
      <w:numFmt w:val="bullet"/>
      <w:lvlText w:val="・"/>
      <w:lvlJc w:val="left"/>
      <w:pPr>
        <w:tabs>
          <w:tab w:val="num" w:pos="720"/>
        </w:tabs>
        <w:ind w:left="720" w:hanging="240"/>
      </w:pPr>
      <w:rPr>
        <w:rFonts w:ascii="ＭＳ 明朝" w:hint="eastAsia"/>
      </w:rPr>
    </w:lvl>
  </w:abstractNum>
  <w:abstractNum w:abstractNumId="5" w15:restartNumberingAfterBreak="0">
    <w:nsid w:val="47F11BB6"/>
    <w:multiLevelType w:val="singleLevel"/>
    <w:tmpl w:val="7B5AA7C2"/>
    <w:lvl w:ilvl="0">
      <w:start w:val="1"/>
      <w:numFmt w:val="decimalFullWidth"/>
      <w:lvlText w:val="%1．"/>
      <w:lvlJc w:val="left"/>
      <w:pPr>
        <w:tabs>
          <w:tab w:val="num" w:pos="720"/>
        </w:tabs>
        <w:ind w:left="720" w:hanging="720"/>
      </w:pPr>
      <w:rPr>
        <w:rFonts w:hint="eastAsia"/>
      </w:rPr>
    </w:lvl>
  </w:abstractNum>
  <w:abstractNum w:abstractNumId="6" w15:restartNumberingAfterBreak="0">
    <w:nsid w:val="50C14DE4"/>
    <w:multiLevelType w:val="singleLevel"/>
    <w:tmpl w:val="F752CF3C"/>
    <w:lvl w:ilvl="0">
      <w:start w:val="1"/>
      <w:numFmt w:val="decimalFullWidth"/>
      <w:lvlText w:val="%1．"/>
      <w:lvlJc w:val="left"/>
      <w:pPr>
        <w:tabs>
          <w:tab w:val="num" w:pos="480"/>
        </w:tabs>
        <w:ind w:left="480" w:hanging="480"/>
      </w:pPr>
      <w:rPr>
        <w:rFonts w:hint="eastAsia"/>
      </w:rPr>
    </w:lvl>
  </w:abstractNum>
  <w:abstractNum w:abstractNumId="7" w15:restartNumberingAfterBreak="0">
    <w:nsid w:val="6922047D"/>
    <w:multiLevelType w:val="singleLevel"/>
    <w:tmpl w:val="B7F84D98"/>
    <w:lvl w:ilvl="0">
      <w:start w:val="1"/>
      <w:numFmt w:val="decimalFullWidth"/>
      <w:lvlText w:val="%1．"/>
      <w:lvlJc w:val="left"/>
      <w:pPr>
        <w:tabs>
          <w:tab w:val="num" w:pos="720"/>
        </w:tabs>
        <w:ind w:left="720" w:hanging="720"/>
      </w:pPr>
      <w:rPr>
        <w:rFonts w:hint="eastAsia"/>
      </w:rPr>
    </w:lvl>
  </w:abstractNum>
  <w:abstractNum w:abstractNumId="8" w15:restartNumberingAfterBreak="0">
    <w:nsid w:val="70D27941"/>
    <w:multiLevelType w:val="singleLevel"/>
    <w:tmpl w:val="27F0AF8A"/>
    <w:lvl w:ilvl="0">
      <w:start w:val="1"/>
      <w:numFmt w:val="decimalFullWidth"/>
      <w:lvlText w:val="%1．"/>
      <w:lvlJc w:val="left"/>
      <w:pPr>
        <w:tabs>
          <w:tab w:val="num" w:pos="720"/>
        </w:tabs>
        <w:ind w:left="720" w:hanging="720"/>
      </w:pPr>
      <w:rPr>
        <w:rFonts w:hint="eastAsia"/>
      </w:rPr>
    </w:lvl>
  </w:abstractNum>
  <w:abstractNum w:abstractNumId="9" w15:restartNumberingAfterBreak="0">
    <w:nsid w:val="73420139"/>
    <w:multiLevelType w:val="singleLevel"/>
    <w:tmpl w:val="1DC44196"/>
    <w:lvl w:ilvl="0">
      <w:start w:val="3"/>
      <w:numFmt w:val="decimalFullWidth"/>
      <w:lvlText w:val="%1．"/>
      <w:lvlJc w:val="left"/>
      <w:pPr>
        <w:tabs>
          <w:tab w:val="num" w:pos="720"/>
        </w:tabs>
        <w:ind w:left="720" w:hanging="720"/>
      </w:pPr>
      <w:rPr>
        <w:rFonts w:hint="eastAsia"/>
      </w:rPr>
    </w:lvl>
  </w:abstractNum>
  <w:abstractNum w:abstractNumId="10" w15:restartNumberingAfterBreak="0">
    <w:nsid w:val="742D461B"/>
    <w:multiLevelType w:val="singleLevel"/>
    <w:tmpl w:val="5BF641AC"/>
    <w:lvl w:ilvl="0">
      <w:start w:val="4"/>
      <w:numFmt w:val="bullet"/>
      <w:lvlText w:val="・"/>
      <w:lvlJc w:val="left"/>
      <w:pPr>
        <w:tabs>
          <w:tab w:val="num" w:pos="240"/>
        </w:tabs>
        <w:ind w:left="240" w:hanging="240"/>
      </w:pPr>
      <w:rPr>
        <w:rFonts w:ascii="ＭＳ 明朝" w:hint="eastAsia"/>
      </w:rPr>
    </w:lvl>
  </w:abstractNum>
  <w:num w:numId="1">
    <w:abstractNumId w:val="3"/>
  </w:num>
  <w:num w:numId="2">
    <w:abstractNumId w:val="10"/>
  </w:num>
  <w:num w:numId="3">
    <w:abstractNumId w:val="4"/>
  </w:num>
  <w:num w:numId="4">
    <w:abstractNumId w:val="6"/>
  </w:num>
  <w:num w:numId="5">
    <w:abstractNumId w:val="9"/>
  </w:num>
  <w:num w:numId="6">
    <w:abstractNumId w:val="2"/>
  </w:num>
  <w:num w:numId="7">
    <w:abstractNumId w:val="8"/>
  </w:num>
  <w:num w:numId="8">
    <w:abstractNumId w:val="7"/>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7A"/>
    <w:rsid w:val="00016E94"/>
    <w:rsid w:val="0003178C"/>
    <w:rsid w:val="000762ED"/>
    <w:rsid w:val="001659AA"/>
    <w:rsid w:val="002A7A1B"/>
    <w:rsid w:val="002D0F7F"/>
    <w:rsid w:val="002D2D2F"/>
    <w:rsid w:val="002D44E8"/>
    <w:rsid w:val="00302C6B"/>
    <w:rsid w:val="003464CA"/>
    <w:rsid w:val="00355106"/>
    <w:rsid w:val="00414468"/>
    <w:rsid w:val="00420F69"/>
    <w:rsid w:val="00461EAF"/>
    <w:rsid w:val="00467C03"/>
    <w:rsid w:val="004C1CF4"/>
    <w:rsid w:val="00561440"/>
    <w:rsid w:val="005A33E7"/>
    <w:rsid w:val="006B258B"/>
    <w:rsid w:val="006F2AA2"/>
    <w:rsid w:val="0080598D"/>
    <w:rsid w:val="008C6CFD"/>
    <w:rsid w:val="00994FA4"/>
    <w:rsid w:val="009E1910"/>
    <w:rsid w:val="00A54EF6"/>
    <w:rsid w:val="00A7787C"/>
    <w:rsid w:val="00AF717A"/>
    <w:rsid w:val="00B5219F"/>
    <w:rsid w:val="00BA2E88"/>
    <w:rsid w:val="00BC72BA"/>
    <w:rsid w:val="00BF30A7"/>
    <w:rsid w:val="00D86556"/>
    <w:rsid w:val="00D90687"/>
    <w:rsid w:val="00EA11DE"/>
    <w:rsid w:val="00EE1821"/>
    <w:rsid w:val="00F13D17"/>
    <w:rsid w:val="00F34045"/>
    <w:rsid w:val="00FB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D0597A"/>
  <w15:chartTrackingRefBased/>
  <w15:docId w15:val="{1221E661-54F9-4C47-90C8-4877391B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54EF6"/>
    <w:pPr>
      <w:tabs>
        <w:tab w:val="center" w:pos="4252"/>
        <w:tab w:val="right" w:pos="8504"/>
      </w:tabs>
      <w:snapToGrid w:val="0"/>
    </w:pPr>
  </w:style>
  <w:style w:type="character" w:customStyle="1" w:styleId="a4">
    <w:name w:val="ヘッダー (文字)"/>
    <w:link w:val="a3"/>
    <w:uiPriority w:val="99"/>
    <w:rsid w:val="00A54EF6"/>
    <w:rPr>
      <w:kern w:val="2"/>
      <w:sz w:val="21"/>
    </w:rPr>
  </w:style>
  <w:style w:type="paragraph" w:styleId="a5">
    <w:name w:val="footer"/>
    <w:basedOn w:val="a"/>
    <w:link w:val="a6"/>
    <w:uiPriority w:val="99"/>
    <w:unhideWhenUsed/>
    <w:rsid w:val="00A54EF6"/>
    <w:pPr>
      <w:tabs>
        <w:tab w:val="center" w:pos="4252"/>
        <w:tab w:val="right" w:pos="8504"/>
      </w:tabs>
      <w:snapToGrid w:val="0"/>
    </w:pPr>
  </w:style>
  <w:style w:type="character" w:customStyle="1" w:styleId="a6">
    <w:name w:val="フッター (文字)"/>
    <w:link w:val="a5"/>
    <w:uiPriority w:val="99"/>
    <w:rsid w:val="00A54EF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83A2-AB56-4AF3-9DFA-4DF2AF61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個人</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Sakurai Yoshinori</dc:creator>
  <cp:keywords/>
  <cp:lastModifiedBy>イーサイバースタッフ02</cp:lastModifiedBy>
  <cp:revision>2</cp:revision>
  <cp:lastPrinted>2016-09-23T09:19:00Z</cp:lastPrinted>
  <dcterms:created xsi:type="dcterms:W3CDTF">2021-12-21T08:33:00Z</dcterms:created>
  <dcterms:modified xsi:type="dcterms:W3CDTF">2021-12-21T08:33:00Z</dcterms:modified>
</cp:coreProperties>
</file>